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40"/>
          <w:szCs w:val="40"/>
        </w:rPr>
      </w:pPr>
      <w:bookmarkStart w:id="0" w:name="_GoBack"/>
      <w:bookmarkEnd w:id="0"/>
      <w:r w:rsidRPr="00AB4A56">
        <w:rPr>
          <w:rFonts w:ascii="Arial" w:hAnsi="Arial" w:cs="Arial"/>
          <w:b/>
          <w:bCs/>
          <w:color w:val="000000"/>
          <w:sz w:val="40"/>
          <w:szCs w:val="40"/>
        </w:rPr>
        <w:t>Allgemeines Gleichbehandlungsgesetz (AGG)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Ausfertigungsdatum: 14.08.2006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Letzte Änderung: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03</w:t>
      </w:r>
      <w:r w:rsidRPr="00AB4A56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4.2013 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Abschnitt 1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Allgemeiner Teil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 Ziel des Gesetzes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Ziel des Gesetzes ist, Benachteiligungen aus Gründen der Rasse oder wegen der ethnischen Herkunft, des Geschlechts, der Religion oder Weltanschauung, einer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Behinderung, des Alters oder der sexuellen Identität zu verhindern oder zu beseitigen.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 Anwendungsbereich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Benachteiligungen aus einem in § 1 genannten Grund sind nach Maßgabe dieses Gesetzes unzulässig in Bezug auf: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die Bedingungen, einschließlich Auswahlkriterien und Einstellungsbedingungen, für den Zugang zu unselbstständiger und </w:t>
      </w:r>
      <w:r w:rsidR="00F505FB">
        <w:rPr>
          <w:rFonts w:ascii="Arial" w:hAnsi="Arial" w:cs="Arial"/>
          <w:color w:val="000000"/>
          <w:sz w:val="24"/>
          <w:szCs w:val="24"/>
        </w:rPr>
        <w:t>s</w:t>
      </w:r>
      <w:r w:rsidRPr="00AB4A56">
        <w:rPr>
          <w:rFonts w:ascii="Arial" w:hAnsi="Arial" w:cs="Arial"/>
          <w:color w:val="000000"/>
          <w:sz w:val="24"/>
          <w:szCs w:val="24"/>
        </w:rPr>
        <w:t>elbstständiger Erwerbstätigkeit,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unabhängig von Tätigkeitsfeld und beruflicher Position, sowie für den beruflichen Aufstieg,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Beschäftigungs- und Arbeitsbedingungen einschließlich Arbeitsentgelt und Entlassungsbedingungen, insbesondere in individual- und kollektivrechtlichen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Vereinbarungen und Maßnahmen bei der Durchführung und Beendigung eines Beschäftigungsverhältnisses sowie beim beruflichen Aufstieg,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den Zugang zu allen Formen und allen Ebenen der Berufsberatung, der Berufsbildung einschließlich der Berufsausbildung, der beruflichen Weiterbildung und 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Umschulung sowie der praktischen </w:t>
      </w:r>
      <w:r w:rsidR="00F505FB">
        <w:rPr>
          <w:rFonts w:ascii="Arial" w:hAnsi="Arial" w:cs="Arial"/>
          <w:color w:val="000000"/>
          <w:sz w:val="24"/>
          <w:szCs w:val="24"/>
        </w:rPr>
        <w:t>B</w:t>
      </w:r>
      <w:r w:rsidRPr="00AB4A56">
        <w:rPr>
          <w:rFonts w:ascii="Arial" w:hAnsi="Arial" w:cs="Arial"/>
          <w:color w:val="000000"/>
          <w:sz w:val="24"/>
          <w:szCs w:val="24"/>
        </w:rPr>
        <w:t>erufserfahrung,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Mitgliedschaft und Mitwirkung in einer Beschäftigten- oder Arbeitgebervereinigung oder einer Vereinigung, deren Mitglieder einer bestimmten Berufsgruppe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angehören, einschließlich der Inanspruchnahme der Leistungen solcher Vereinigungen,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den Sozialschutz, einschließlich der sozialen Sicherheit und der Gesundheitsdienste,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sozialen Vergünstigungen,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Bildung,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den Zugang zu und die Versorgung mit Gütern und Dienstleistungen, die der Öffentlichkeit zur Verfügung stehen, einschließlich von Wohnraum.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(2) Für Leistungen nach dem Sozialgesetzbuch gelten § 33c des Ersten Buches Sozialgesetzbuch und § 19a des Vierten Buches Sozialgesetzbuch. Für die </w:t>
      </w:r>
      <w:r>
        <w:rPr>
          <w:rFonts w:ascii="Arial" w:hAnsi="Arial" w:cs="Arial"/>
          <w:color w:val="000000"/>
          <w:sz w:val="24"/>
          <w:szCs w:val="24"/>
        </w:rPr>
        <w:t>b</w:t>
      </w:r>
      <w:r w:rsidRPr="00AB4A56">
        <w:rPr>
          <w:rFonts w:ascii="Arial" w:hAnsi="Arial" w:cs="Arial"/>
          <w:color w:val="000000"/>
          <w:sz w:val="24"/>
          <w:szCs w:val="24"/>
        </w:rPr>
        <w:t>etriebliche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Altersvorsorge gilt das Betriebsrentengesetz.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(3) Die Geltung sonstiger Benachteiligungsverbote oder Gebote der </w:t>
      </w:r>
      <w:r>
        <w:rPr>
          <w:rFonts w:ascii="Arial" w:hAnsi="Arial" w:cs="Arial"/>
          <w:color w:val="000000"/>
          <w:sz w:val="24"/>
          <w:szCs w:val="24"/>
        </w:rPr>
        <w:t>G</w:t>
      </w:r>
      <w:r w:rsidRPr="00AB4A56">
        <w:rPr>
          <w:rFonts w:ascii="Arial" w:hAnsi="Arial" w:cs="Arial"/>
          <w:color w:val="000000"/>
          <w:sz w:val="24"/>
          <w:szCs w:val="24"/>
        </w:rPr>
        <w:t>leichbehandlung wird durch dieses Gesetz nicht berührt. Dies gilt auch für öffentlich-rechtliche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Vorschriften, die dem Schutz bestimmter Personengruppen dienen.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Für Kündigungen gelten ausschließlich die Bestimmungen zum allgemeinen und besonderen Kündigungsschutz.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3 Begriffsbestimmungen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Eine unmittelbare Benachteiligung liegt vor, wenn eine Person wegen eines in § 1 genannten Grundes eine weniger günstige Behandlung erfährt, als eine andere Person in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einer vergleichbaren Situation erfährt, erfahren hat oder erfahren würde. Eine unmittelbare Benachteiligung wegen des Geschlechts liegt in Bezug auf § 2 Abs. 1 Nr. 1 bis 4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auch im Falle einer ungünstigeren Behandlung einer Frau wegen Schwang</w:t>
      </w:r>
      <w:r>
        <w:rPr>
          <w:rFonts w:ascii="Arial" w:hAnsi="Arial" w:cs="Arial"/>
          <w:color w:val="000000"/>
          <w:sz w:val="24"/>
          <w:szCs w:val="24"/>
        </w:rPr>
        <w:t>erschaft oder Mutterschaft vor.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(2) Eine mittelbare Benachteiligung liegt vor, wenn dem Anschein nach neutrale Vorschriften, Kriterien oder Verfahren Personen wegen eines in § 1 genannten </w:t>
      </w:r>
      <w:r w:rsidRPr="00AB4A56">
        <w:rPr>
          <w:rFonts w:ascii="Arial" w:hAnsi="Arial" w:cs="Arial"/>
          <w:color w:val="000000"/>
          <w:sz w:val="24"/>
          <w:szCs w:val="24"/>
        </w:rPr>
        <w:lastRenderedPageBreak/>
        <w:t>Grundes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gegenüber anderen Personen in besonderer Weise benachteiligen können, es sei denn, die betreffenden Vorschriften, Kriterien oder Verfahren sind durch ein rechtmäßiges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Ziel sachlich gerechtfertigt und die Mittel sind zur Erreichung dieses Ziels angemessen und erforderlich.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Eine Belästigung ist eine Benachteiligung, wenn unerwünschte Verhaltensweisen, die mit einem in § 1 genannten Grund in Zusammenhang stehen, bezwecken oder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bewirken, dass die Würde der betreffenden Person verletzt und ein von Einschüchterungen, Anfeindungen, Erniedrigungen, Entwürdigungen oder Beleidigungen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gekennzeichnetes Umfeld geschaffen wird.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(4) Eine sexuelle Belästigung ist eine Benachteiligung in Bezug auf § 2 Abs. 1 </w:t>
      </w:r>
      <w:r w:rsidR="00F505FB">
        <w:rPr>
          <w:rFonts w:ascii="Arial" w:hAnsi="Arial" w:cs="Arial"/>
          <w:color w:val="000000"/>
          <w:sz w:val="24"/>
          <w:szCs w:val="24"/>
        </w:rPr>
        <w:br/>
      </w:r>
      <w:r w:rsidRPr="00AB4A56">
        <w:rPr>
          <w:rFonts w:ascii="Arial" w:hAnsi="Arial" w:cs="Arial"/>
          <w:color w:val="000000"/>
          <w:sz w:val="24"/>
          <w:szCs w:val="24"/>
        </w:rPr>
        <w:t>Nr. 1 bis 4, wenn ein unerwünschtes, sexuell bestimmtes Verhalten, wozu auch unerwünschte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sexuelle Handlungen und Aufforderungen zu diesen, sexuell bestimmte körperliche Berührungen, Bemerkungen sexuellen Inhalts sowie unerwünschtes Zeigen und sichtbares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Anbringen von pornographischen Darstellungen gehören, bezweckt oder bewirkt, dass die Würde der betreffenden Person verletzt wird, insbesondere wenn ein von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Einschüchterungen, Anfeindungen, Erniedrigungen, Entwürdigungen oder Beleidigungen </w:t>
      </w:r>
      <w:r>
        <w:rPr>
          <w:rFonts w:ascii="Arial" w:hAnsi="Arial" w:cs="Arial"/>
          <w:color w:val="000000"/>
          <w:sz w:val="24"/>
          <w:szCs w:val="24"/>
        </w:rPr>
        <w:t>g</w:t>
      </w:r>
      <w:r w:rsidRPr="00AB4A56">
        <w:rPr>
          <w:rFonts w:ascii="Arial" w:hAnsi="Arial" w:cs="Arial"/>
          <w:color w:val="000000"/>
          <w:sz w:val="24"/>
          <w:szCs w:val="24"/>
        </w:rPr>
        <w:t>ekennzeichnetes Umfeld geschaffen wird.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(5) Die Anweisung zur Benachteiligung einer Person aus einem in § 1 genannten Grund gilt als Benachteiligung. Eine solche Anweisung liegt in Bezug auf § 2 Abs. 1 Nr. 1 bis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4 insbesondere vor, wenn jemand eine Person zu einem Verhalten </w:t>
      </w:r>
      <w:r w:rsidR="00F505FB">
        <w:rPr>
          <w:rFonts w:ascii="Arial" w:hAnsi="Arial" w:cs="Arial"/>
          <w:color w:val="000000"/>
          <w:sz w:val="24"/>
          <w:szCs w:val="24"/>
        </w:rPr>
        <w:t>b</w:t>
      </w:r>
      <w:r w:rsidRPr="00AB4A56">
        <w:rPr>
          <w:rFonts w:ascii="Arial" w:hAnsi="Arial" w:cs="Arial"/>
          <w:color w:val="000000"/>
          <w:sz w:val="24"/>
          <w:szCs w:val="24"/>
        </w:rPr>
        <w:t>estimmt, das einen Beschäftigten oder eine Beschäftigte wegen eines in § 1 genannten Grundes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benachteiligt oder benachteiligen kann.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4 Unterschiedliche Behandlung wegen mehrerer Gründe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Erfolgt eine unterschiedliche Behandlung wegen mehrerer der in § 1 genannten Gründe, so kann diese unterschiedliche Behandlung nach den §§ 8 bis 10 und 20 nur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gerechtfertigt werden, wenn sich die Rechtfertigung auf alle diese Gründe erstreckt, derentwegen die unterschiedliche Behandlung erfolgt.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5 Positive Maßnahmen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Ungeachtet der in den §§ 8 bis 10 sowie in § 20 benannten Gründe ist eine unterschiedliche Behandlung auch zulässig, wenn durch geeignete und angemessene Maßnahmen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bestehende Nachteile wegen eines in § 1 genannten Grundes verhindert oder ausgeglichen werden sollen.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Abschnitt 2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Schutz der Beschäftigten vor Benachteiligung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Unterabschnitt 1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Verbot der Benachteiligung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6 Persönlicher Anwendungsbereich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Beschäftigte im Sinne dieses Gesetzes sind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Arbeitnehmerinnen und Arbeitnehmer,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zu ihrer Berufsbildung Beschäftigten,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Personen, die wegen ihrer wirtschaftlichen Unselbstständigkeit als 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AB4A56">
        <w:rPr>
          <w:rFonts w:ascii="Arial" w:hAnsi="Arial" w:cs="Arial"/>
          <w:color w:val="000000"/>
          <w:sz w:val="24"/>
          <w:szCs w:val="24"/>
        </w:rPr>
        <w:t>rbeitnehmerähnliche Personen anzusehen sind; zu diesen gehören auch die in Heimarbeit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Beschäftigten und die ihnen Gleichgestellten.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lastRenderedPageBreak/>
        <w:t xml:space="preserve">Als Beschäftigte gelten auch die Bewerberinnen und Bewerber für ein Beschäftigungsverhältnis sowie die Personen, deren </w:t>
      </w:r>
      <w:r>
        <w:rPr>
          <w:rFonts w:ascii="Arial" w:hAnsi="Arial" w:cs="Arial"/>
          <w:color w:val="000000"/>
          <w:sz w:val="24"/>
          <w:szCs w:val="24"/>
        </w:rPr>
        <w:t>B</w:t>
      </w:r>
      <w:r w:rsidRPr="00AB4A56">
        <w:rPr>
          <w:rFonts w:ascii="Arial" w:hAnsi="Arial" w:cs="Arial"/>
          <w:color w:val="000000"/>
          <w:sz w:val="24"/>
          <w:szCs w:val="24"/>
        </w:rPr>
        <w:t>eschäftigungsverhältnis beendet ist.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Arbeitgeber (Arbeitgeber und Arbeitgeberinnen) im Sinne dieses Abschnitts sind natürliche und juristische Personen sowie rechtsfähige Personengesellschaften, die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Personen nach Absatz 1 beschäftigen. Werden Beschäftigte einem Dritten zur Arbeitsleistung überlassen, so gilt auch dieser als Arbeitgeber im Sinne dieses Abschnitts. Für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in Heimarbeit Beschäftigten und die ihnen Gleichgestellten tritt an die Stelle des Arbeitgebers der Auftraggeber oder Zwischenmeister.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(3) Soweit es die Bedingungen für den Zugang zur Erwerbstätigkeit sowie den beruflichen Aufstieg betrifft, gelten die Vorschriften dieses Abschnitts für </w:t>
      </w:r>
      <w:r w:rsidR="00F505FB">
        <w:rPr>
          <w:rFonts w:ascii="Arial" w:hAnsi="Arial" w:cs="Arial"/>
          <w:color w:val="000000"/>
          <w:sz w:val="24"/>
          <w:szCs w:val="24"/>
        </w:rPr>
        <w:t>S</w:t>
      </w:r>
      <w:r w:rsidRPr="00AB4A56">
        <w:rPr>
          <w:rFonts w:ascii="Arial" w:hAnsi="Arial" w:cs="Arial"/>
          <w:color w:val="000000"/>
          <w:sz w:val="24"/>
          <w:szCs w:val="24"/>
        </w:rPr>
        <w:t>elbstständige und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Organmitglieder, insbesondere Geschäftsführer oder Geschäftsführerinnen und Vorstände, entsprechend.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7 Benachteiligungsverbot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Beschäftigte dürfen nicht wegen eines in § 1 genannten Grundes benachteiligt werden; dies gilt auch, wenn die Person, die die Benachteiligung begeht, das Vorliegen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eines in § 1 genannten Grundes bei der Benachteiligung nur annimmt.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(2) Bestimmungen in Vereinbarungen, die gegen das </w:t>
      </w:r>
      <w:r>
        <w:rPr>
          <w:rFonts w:ascii="Arial" w:hAnsi="Arial" w:cs="Arial"/>
          <w:color w:val="000000"/>
          <w:sz w:val="24"/>
          <w:szCs w:val="24"/>
        </w:rPr>
        <w:t>B</w:t>
      </w:r>
      <w:r w:rsidRPr="00AB4A56">
        <w:rPr>
          <w:rFonts w:ascii="Arial" w:hAnsi="Arial" w:cs="Arial"/>
          <w:color w:val="000000"/>
          <w:sz w:val="24"/>
          <w:szCs w:val="24"/>
        </w:rPr>
        <w:t>enachteiligungsverbot des Absatzes 1 verstoßen, sind unwirksam.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Eine Benachteiligung nach Absatz 1 durch Arbeitgeber oder Beschäftigte ist eine Verletzung vertraglicher Pflichten.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8 Zulässige unterschiedliche Behandlung wegen beruflicher Anforderungen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Eine unterschiedliche Behandlung wegen eines in § 1 genannten Grundes ist zulässig, wenn dieser Grund wegen der Art der auszuübenden Tätigkeit oder 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Bedingungen ihrer Ausübung eine wesentliche und entscheidende berufliche Anforderung darstellt, sofern der Zweck rechtmäßig und die Anforderung angemessen ist.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Die Vereinbarung einer geringeren Vergütung für gleiche oder gleichwertige Arbeit wegen eines in § 1 genannten Grundes wird nicht dadurch gerechtfertigt, dass wegen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eines in § 1 genannten Grundes besondere Schutzvorschriften gelten.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9 Zulässige unterschiedliche Behandlung wegen der Religion oder Weltanschauung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Ungeachtet des § 8 ist eine unterschiedliche Behandlung wegen der Religion oder der Weltanschauung bei der Beschäftigung durch Religionsgemeinschaften, die ihnen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zugeordneten Einrichtungen ohne Rücksicht auf ihre Rechtsform oder durch Vereinigungen, die sich die gemeinschaftliche Pflege einer Religion oder Weltanschauung zur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Aufgabe machen, auch zulässig, wenn eine bestimmte Religion oder Weltanschauung unter Beachtung des Selbstverständnisses der jeweiligen Religionsgemeinschaft oder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Vereinigung im Hinblick auf ihr Selbstbestimmungsrecht oder nach der Art der Tätigkeit eine gerechtfertigte berufliche Anforderung darstellt.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(2) Das Verbot unterschiedlicher Behandlung wegen der Religion oder der Weltanschauung berührt nicht das Recht der in Absatz 1 genannten </w:t>
      </w:r>
      <w:r w:rsidR="00F505FB">
        <w:rPr>
          <w:rFonts w:ascii="Arial" w:hAnsi="Arial" w:cs="Arial"/>
          <w:color w:val="000000"/>
          <w:sz w:val="24"/>
          <w:szCs w:val="24"/>
        </w:rPr>
        <w:t>R</w:t>
      </w:r>
      <w:r w:rsidRPr="00AB4A56">
        <w:rPr>
          <w:rFonts w:ascii="Arial" w:hAnsi="Arial" w:cs="Arial"/>
          <w:color w:val="000000"/>
          <w:sz w:val="24"/>
          <w:szCs w:val="24"/>
        </w:rPr>
        <w:t>eligionsgemeinschaften, 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ihnen zugeordneten Einrichtungen ohne Rücksicht auf ihre Rechtsform oder der Vereinigungen, die sich die gemeinschaftliche Pflege einer Religion oder Weltanschauung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zur Aufgabe machen, von ihren Beschäftigten ein loyales und aufrichtiges Verhalten im Sinne ihres jeweiligen Selbstverständnisses verlangen zu können.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§ 10 Zulässige unterschiedliche Behandlung wegen des Alters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Ungeachtet des § 8 ist eine unterschiedliche Behandlung wegen des Alters auch zulässig, wenn sie objektiv und angemessen und durch ein legitimes Ziel gerechtfertigt ist. Die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Mittel zur Erreichung dieses Ziels müssen angemessen und erforderlich sein. Derartige unterschiedliche Behandlungen können insbesondere Folgendes einschließen: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die Festlegung besonderer Bedingungen für den Zugang zur Beschäftigung und zur beruflichen Bildung sowie besonderer Beschäftigungs- und Arbeitsbedingungen,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einschließlich der Bedingungen für Entlohnung und Beendigung des Beschäftigungsverhältnisses, um die berufliche Eingliederung von Jugendlichen, älteren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Beschäftigten und Personen mit Fürsorgepflichten zu fördern oder ihren Schutz sicherzustellen,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Festlegung von Mindestanforderungen an das Alter, die Berufserfahrung oder das Dienstalter für den Zugang zur Beschäftigung oder für bestimmte mit der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Beschäftigung verbundene Vorteile,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die Festsetzung eines Höchstalters für die Einstellung auf Grund der spezifischen </w:t>
      </w:r>
      <w:r w:rsidR="00F505FB">
        <w:rPr>
          <w:rFonts w:ascii="Arial" w:hAnsi="Arial" w:cs="Arial"/>
          <w:color w:val="000000"/>
          <w:sz w:val="24"/>
          <w:szCs w:val="24"/>
        </w:rPr>
        <w:t>A</w:t>
      </w:r>
      <w:r w:rsidRPr="00AB4A56">
        <w:rPr>
          <w:rFonts w:ascii="Arial" w:hAnsi="Arial" w:cs="Arial"/>
          <w:color w:val="000000"/>
          <w:sz w:val="24"/>
          <w:szCs w:val="24"/>
        </w:rPr>
        <w:t>usbildungs</w:t>
      </w:r>
      <w:r w:rsidR="00F505FB">
        <w:rPr>
          <w:rFonts w:ascii="Arial" w:hAnsi="Arial" w:cs="Arial"/>
          <w:color w:val="000000"/>
          <w:sz w:val="24"/>
          <w:szCs w:val="24"/>
        </w:rPr>
        <w:softHyphen/>
      </w:r>
      <w:r w:rsidRPr="00AB4A56">
        <w:rPr>
          <w:rFonts w:ascii="Arial" w:hAnsi="Arial" w:cs="Arial"/>
          <w:color w:val="000000"/>
          <w:sz w:val="24"/>
          <w:szCs w:val="24"/>
        </w:rPr>
        <w:t>an</w:t>
      </w:r>
      <w:r w:rsidR="00F505FB">
        <w:rPr>
          <w:rFonts w:ascii="Arial" w:hAnsi="Arial" w:cs="Arial"/>
          <w:color w:val="000000"/>
          <w:sz w:val="24"/>
          <w:szCs w:val="24"/>
        </w:rPr>
        <w:softHyphen/>
      </w:r>
      <w:r w:rsidRPr="00AB4A56">
        <w:rPr>
          <w:rFonts w:ascii="Arial" w:hAnsi="Arial" w:cs="Arial"/>
          <w:color w:val="000000"/>
          <w:sz w:val="24"/>
          <w:szCs w:val="24"/>
        </w:rPr>
        <w:t>forderungen eines bestimmten Arbeitsplatzes oder auf Grund 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Notwendigkeit einer angemessenen Beschäftigungszeit vor dem Eintritt in den Ruhestand,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Festsetzung von Altersgrenzen bei den betrieblichen Systemen der sozialen Sicherheit als Voraussetzung für die Mitgliedschaft oder den Bezug von Altersrente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oder von Leistungen bei Invalidität einschließlich der Festsetzung unterschiedlicher Altersgrenzen im Rahmen dieser Systeme für bestimmte Beschäftigte oder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Gruppen von Beschäftigten und die Verwendung von Alterskriterien im Rahmen dieser Systeme für versicherungsmathematische Berechnungen,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eine Vereinbarung, die die Beendigung des Beschäftigungsverhältnisses ohne Kündigung zu einem Zeitpunkt vorsieht, zu dem der oder die Beschäftigte eine Rente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wegen Alters beantragen kann; § 41 des Sechsten Buches </w:t>
      </w:r>
      <w:r>
        <w:rPr>
          <w:rFonts w:ascii="Arial" w:hAnsi="Arial" w:cs="Arial"/>
          <w:color w:val="000000"/>
          <w:sz w:val="24"/>
          <w:szCs w:val="24"/>
        </w:rPr>
        <w:t>S</w:t>
      </w:r>
      <w:r w:rsidRPr="00AB4A56">
        <w:rPr>
          <w:rFonts w:ascii="Arial" w:hAnsi="Arial" w:cs="Arial"/>
          <w:color w:val="000000"/>
          <w:sz w:val="24"/>
          <w:szCs w:val="24"/>
        </w:rPr>
        <w:t>ozialgesetzbuch bleibt unberührt,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505FB">
        <w:rPr>
          <w:rFonts w:ascii="Arial" w:hAnsi="Arial" w:cs="Arial"/>
          <w:color w:val="000000"/>
          <w:sz w:val="24"/>
          <w:szCs w:val="24"/>
        </w:rPr>
        <w:t>D</w:t>
      </w:r>
      <w:r w:rsidRPr="00AB4A56">
        <w:rPr>
          <w:rFonts w:ascii="Arial" w:hAnsi="Arial" w:cs="Arial"/>
          <w:color w:val="000000"/>
          <w:sz w:val="24"/>
          <w:szCs w:val="24"/>
        </w:rPr>
        <w:t>ifferenzierungen von Leistungen in Sozialplänen im Sinne des Betriebsverfassungsgesetzes, wenn die Parteien eine nach Alter oder Betriebszugehörigkeit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gestaffelte Abfindungsregelung geschaffen haben, in der die wesentlich vom Alter abhängenden Chancen auf dem Arbeitsmarkt durch eine </w:t>
      </w:r>
      <w:r>
        <w:rPr>
          <w:rFonts w:ascii="Arial" w:hAnsi="Arial" w:cs="Arial"/>
          <w:color w:val="000000"/>
          <w:sz w:val="24"/>
          <w:szCs w:val="24"/>
        </w:rPr>
        <w:t>v</w:t>
      </w:r>
      <w:r w:rsidRPr="00AB4A56">
        <w:rPr>
          <w:rFonts w:ascii="Arial" w:hAnsi="Arial" w:cs="Arial"/>
          <w:color w:val="000000"/>
          <w:sz w:val="24"/>
          <w:szCs w:val="24"/>
        </w:rPr>
        <w:t>erhältnismäßig starke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Betonung des Lebensalters erkennbar berücksichtigt worden sind, oder Beschäftigte von den Leistungen des Sozialplans ausgeschlossen haben, die wirtschaftlich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abgesichert sind, weil sie, gegebenenfalls nach Bezug von Arbeitslosengeld, </w:t>
      </w:r>
      <w:r>
        <w:rPr>
          <w:rFonts w:ascii="Arial" w:hAnsi="Arial" w:cs="Arial"/>
          <w:color w:val="000000"/>
          <w:sz w:val="24"/>
          <w:szCs w:val="24"/>
        </w:rPr>
        <w:t>r</w:t>
      </w:r>
      <w:r w:rsidRPr="00AB4A56">
        <w:rPr>
          <w:rFonts w:ascii="Arial" w:hAnsi="Arial" w:cs="Arial"/>
          <w:color w:val="000000"/>
          <w:sz w:val="24"/>
          <w:szCs w:val="24"/>
        </w:rPr>
        <w:t>entenberechtigt sind.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Unterabschnitt 2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Organisationspflichten des Arbeitgebers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11 Ausschreibung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Ein Arbeitsplatz darf nicht unter Verstoß gegen § 7 Abs. 1 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AB4A56">
        <w:rPr>
          <w:rFonts w:ascii="Arial" w:hAnsi="Arial" w:cs="Arial"/>
          <w:color w:val="000000"/>
          <w:sz w:val="24"/>
          <w:szCs w:val="24"/>
        </w:rPr>
        <w:t>usgeschrieben werden.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12 Maßnahmen und Pflichten des Arbeitgebers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Der Arbeitgeber ist verpflichtet, die erforderlichen Maßnahmen zum Schutz vor Benachteiligungen wegen eines in § 1 genannten Grundes zu treffen. Dieser Schutz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umfasst auch vorbeugende Maßnahmen.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Der Arbeitgeber soll in geeigneter Art und Weise, insbesondere im Rahmen der beruflichen Aus- und Fortbildung, auf die Unzulässigkeit solcher Benachteiligungen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hinweisen und darauf hinwirken, dass diese unterbleiben. Hat der Arbeitgeber seine Beschäftigten in geeigneter Weise zum Zwecke der Verhinderung von Benachteiligung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geschult, gilt dies als Erfüllung seiner Pflichten nach Absatz 1.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lastRenderedPageBreak/>
        <w:t>(3) Verstoßen Beschäftigte gegen das Benachteiligungsverbot des § 7 Abs. 1, so hat der Arbeitgeber die im Einzelfall geeigneten, erforderlichen und angemessenen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Maßnahmen zur Unterbindung der Benachteiligung wie Abmahnung, Umsetzung, Versetzung oder Kündigung zu ergreifen.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Werden Beschäftigte bei der Ausübung ihrer Tätigkeit durch Dritte nach § 7 Abs. 1 benachteiligt, so hat der Arbeitgeber die im Einzelfall geeigneten, erforderlichen und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angemessenen Maßnahmen zum Schutz der Beschäftigten zu ergreifen.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(5) Dieses Gesetz und § 61b des Arbeitsgerichtsgesetzes sowie Informationen über die für die Behandlung von Beschwerden nach § 13 zuständigen Stellen sind im Betrieb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oder in der Dienststelle bekannt zu machen. Die Bekanntmachung kann durch Aushang oder Auslegung an geeigneter Stelle oder den Einsatz der im Betrieb oder der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Dienststelle üblichen Informations- und Kommunikationstechnik erfolgen.</w:t>
      </w:r>
    </w:p>
    <w:p w:rsidR="00306985" w:rsidRPr="00AB4A56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Unterabschnitt 3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Rechte der Beschäftigten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13 Beschwerderecht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Die Beschäftigten haben das Recht, sich bei den zuständigen Stellen des Betriebs, des Unternehmens oder der Dienststelle zu beschweren, wenn sie sich im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Zusammenhang mit ihrem Beschäftigungsverhältnis vom Arbeitgeber, von Vorgesetzten, anderen Beschäftigten oder Dritten wegen eines in § 1 genannten Grundes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benachteiligt fühlen. Die Beschwerde ist zu prüfe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n und das Ergebnis der oder dem </w:t>
      </w:r>
      <w:proofErr w:type="spellStart"/>
      <w:r w:rsidRPr="00AB4A56">
        <w:rPr>
          <w:rFonts w:ascii="Arial" w:hAnsi="Arial" w:cs="Arial"/>
          <w:color w:val="000000"/>
          <w:sz w:val="24"/>
          <w:szCs w:val="24"/>
        </w:rPr>
        <w:t>beschwerdeführenden</w:t>
      </w:r>
      <w:proofErr w:type="spellEnd"/>
      <w:r w:rsidRPr="00AB4A56">
        <w:rPr>
          <w:rFonts w:ascii="Arial" w:hAnsi="Arial" w:cs="Arial"/>
          <w:color w:val="000000"/>
          <w:sz w:val="24"/>
          <w:szCs w:val="24"/>
        </w:rPr>
        <w:t xml:space="preserve"> Beschäftigten mitzuteilen.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Die Rechte der Arbeitnehmervertretungen bleiben unberührt.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14 Leistungsverweigerungsrecht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Ergreift der Arbeitgeber keine oder offensichtlich ungeeignete Maßnahmen zur Unterbindung einer Belästigung oder sexuellen Belästigung am Arbeitsplatz, sind die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betroffenen Beschäftigten berechtigt, ihre Tätigkeit ohne Verlust des Arbeitsentgelts einzustellen, soweit dies zu ihrem Schutz erforderlich ist. § 273 des Bürgerlichen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Gesetzbuchs bleibt unberührt.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15 Entschädigung und Schadensersatz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Bei einem Verstoß gegen das Benachteiligungsverbot ist der Arbeitgeber verpflichtet, den hierdurch entstandenen Schaden zu ersetzen. Dies gilt nicht, wenn der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Arbeitgeber die Pflichtverletzung nicht zu vertreten hat.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Wegen eines Schadens, der nicht Vermögensschaden ist, kann der oder die Beschäftigte eine angemessene Entschädigung in Geld verlangen. Die Entschädigung darf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bei einer Nichteinstellung drei Monatsgehälter nicht übersteigen, wenn der oder die Beschäftigte auch bei benachteiligungsfreier Auswahl nicht eingestellt worden wäre.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Der Arbeitgeber ist bei der Anwendung kollektivrechtlicher Vereinbarungen nur dann zur Entschädigung verpflichtet, wenn er vorsätzlich oder grob fahrlässig handelt.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Ein Anspruch nach Absatz 1 oder 2 muss innerhalb einer Frist von zwei Monaten schriftlich geltend gemacht werden, es sei denn, die Tarifvertragsparteien haben etwas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anderes vereinbart. Die Frist beginnt im Falle einer Bewerbung oder eines beruflichen Aufstiegs mit dem Zugang der Ablehnung und in den sonstigen Fällen einer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Benachteiligung zu dem Zeitpunkt, in dem der oder die Beschäftigte von der Benachteiligung Kenntnis erlangt.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lastRenderedPageBreak/>
        <w:t>(5) Im Übrigen bleiben Ansprüche gegen den Arbeitgeber, die sich aus anderen Rechtsvorschriften ergeben, unberührt.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(6) Ein Verstoß des Arbeitgebers gegen das Benachteiligungsverbot des § 7 Abs. 1 begründet keinen Anspruch auf Begründung eines Beschäftigungsverhältnisses,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Berufsausbildungsverhältnisses oder einen beruflichen Aufstieg, es sei denn, ein solcher ergibt sich aus einem anderen Rechtsgrund.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16 Maßregelungsverbot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Der Arbeitgeber darf Beschäftigte nicht wegen der Inanspruchnahme von Rechten nach diesem Abschnitt oder wegen der Weigerung, eine gegen diesen Abschnitt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verstoßende Anweisung auszuführen, benachteiligen. Gleiches gilt für Personen, die den Beschäftigten hierbei unterstützen oder als Zeuginnen oder Zeugen aussagen.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(2) Die Zurückweisung oder Duldung benachteiligender </w:t>
      </w:r>
      <w:r w:rsidR="00306985">
        <w:rPr>
          <w:rFonts w:ascii="Arial" w:hAnsi="Arial" w:cs="Arial"/>
          <w:color w:val="000000"/>
          <w:sz w:val="24"/>
          <w:szCs w:val="24"/>
        </w:rPr>
        <w:t>V</w:t>
      </w:r>
      <w:r w:rsidRPr="00AB4A56">
        <w:rPr>
          <w:rFonts w:ascii="Arial" w:hAnsi="Arial" w:cs="Arial"/>
          <w:color w:val="000000"/>
          <w:sz w:val="24"/>
          <w:szCs w:val="24"/>
        </w:rPr>
        <w:t>erhaltensweisen durch betroffene Beschäftigte darf nicht als Grundlage für eine Entscheidung herangezogen werden,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diese Beschäftigten berührt. Absatz 1 Satz 2 gilt entsprechend.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§ 22 gilt entsprechend.</w:t>
      </w:r>
    </w:p>
    <w:p w:rsidR="00306985" w:rsidRPr="00AB4A56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Unterabschnitt 4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Ergänzende Vorschriften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17 Soziale Verantwortung der Beteiligten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Tarifvertragsparteien, Arbeitgeber, Beschäftigte und deren Vertretungen sind aufgefordert, im Rahmen ihrer Aufgaben und Handlungsmöglichkeiten an der Verwirklichung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des in § 1 genannten Ziels mitzuwirken.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In Betrieben, in denen die Voraussetzungen des § 1 Abs. 1 Satz 1 des Betriebsverfassungsgesetzes vorliegen, können bei einem groben Verstoß des Arbeitgebers gegen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Vorschriften aus diesem Abschnitt der Betriebsrat oder eine im Betrieb vertretene Gewerkschaft unter der Voraussetzung des § 23 Abs. 3 Satz 1 des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Betriebsverfassungsgesetzes die dort genannten Rechte gerichtlich geltend machen; § 23 Abs. 3 Satz 2 bis 5 des Betriebsverfassungsgesetzes gilt entsprechend. Mit dem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Antrag dürfen nicht Ansprüche des Benachteiligten geltend gemacht werden.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18 Mitgliedschaft in Vereinigungen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Die Vorschriften dieses Abschnitts gelten entsprechend für die Mitgliedschaft oder die Mitwirkung in einer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Tarifvertragspartei,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Vereinigung, deren Mitglieder einer bestimmten Berufsgruppe angehören oder die eine überragende Machtstellung im wirtschaftlichen oder sozialen Bereich innehat,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wenn ein grundlegendes Interesse am Erwerb der Mitgliedschaft besteht,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sowie deren jeweiligen Zusammenschlüssen.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(2) Wenn die Ablehnung einen Verstoß gegen das </w:t>
      </w:r>
      <w:r w:rsidR="00306985">
        <w:rPr>
          <w:rFonts w:ascii="Arial" w:hAnsi="Arial" w:cs="Arial"/>
          <w:color w:val="000000"/>
          <w:sz w:val="24"/>
          <w:szCs w:val="24"/>
        </w:rPr>
        <w:t>B</w:t>
      </w:r>
      <w:r w:rsidRPr="00AB4A56">
        <w:rPr>
          <w:rFonts w:ascii="Arial" w:hAnsi="Arial" w:cs="Arial"/>
          <w:color w:val="000000"/>
          <w:sz w:val="24"/>
          <w:szCs w:val="24"/>
        </w:rPr>
        <w:t>enachteiligungsverbot des § 7 Abs. 1 darstellt, besteht ein Anspruch auf Mitgliedschaft oder Mitwirkung in den in Absatz 1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genannten Vereinigungen.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Abschnitt 3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Schutz vor Benachteiligung im Zivilrechtsverkehr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19 Zivilrechtliches Benachteiligungsverbot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Eine Benachteiligung aus Gründen der Rasse oder wegen der ethnischen Herkunft, wegen des Geschlechts, der Religion, einer Behinderung, des Alters oder der sexuellen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Identität bei der Begründung, Durchführung und Beendigung </w:t>
      </w:r>
      <w:r w:rsidRPr="00AB4A56">
        <w:rPr>
          <w:rFonts w:ascii="Arial" w:hAnsi="Arial" w:cs="Arial"/>
          <w:color w:val="000000"/>
          <w:sz w:val="24"/>
          <w:szCs w:val="24"/>
        </w:rPr>
        <w:lastRenderedPageBreak/>
        <w:t>zivilrechtlicher Schuldverhältnisse, die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typischerweise ohne Ansehen der Person zu vergleichbaren Bedingungen in einer Vielzahl von Fällen zustande kommen (Massengeschäfte) oder bei denen das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Ansehen der Person nach der Art des Schuldverhältnisses eine nachrangige Bedeutung hat und die zu vergleichbaren Bedingungen in einer Vielzahl von Fällen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zustande kommen oder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eine privatrechtliche Versicherung zum Gegenstand haben,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ist unzulässig.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Eine Benachteiligung aus Gründen der Rasse oder wegen der ethnischen Herkunft ist darüber hinaus auch bei der Begründung, Durchführung und Beendigung sonstiger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zivilrechtlicher Schuldverhältnisse im Sinne des § 2 Abs. 1 Nr. 5 bis 8 unzulässig.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Bei der Vermietung von Wohnraum ist eine unterschiedliche Behandlung im Hinblick auf die Schaffung und Erhaltung sozial stabiler Bewohnerstrukturen und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ausgewogener Siedlungsstrukturen sowie ausgeglichener wirtschaftlicher, sozialer und kultureller Verhältnisse zulässig.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Die Vorschriften dieses Abschnitts finden keine Anwendung auf familien- und erbrechtliche Schuldverhältnisse.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(5) Die Vorschriften dieses Abschnitts finden keine Anwendung auf zivilrechtliche Schuldverhältnisse, bei denen ein besonderes Nähe- oder Vertrauensverhältnis der Parteien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oder ihrer Angehörigen begründet wird. Bei Mietverhältnissen kann dies insbesondere der Fall sein, wenn die Parteien oder ihre Angehörigen Wohnraum auf demselben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Grundstück nutzen. Die Vermietung von Wohnraum zum nicht nur vorübergehenden Gebrauch ist in der Regel kein Geschäft im Sinne des Absatzes 1 Nr. 1, wenn der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Vermieter insgesamt nicht mehr als 50 Wohnungen vermietet.</w:t>
      </w:r>
    </w:p>
    <w:p w:rsidR="00306985" w:rsidRPr="00AB4A56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20 Zulässige unterschiedliche Behandlung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Eine Verletzung des Benachteiligungsverbots ist nicht gegeben, wenn für eine unterschiedliche Behandlung wegen der Religion, einer Behinderung, des Alters, der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sexuellen Identität oder des Geschlechts ein sachlicher Grund vorliegt. Das kann insbesondere der Fall sein, wenn die unterschiedliche Behandlung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der Vermeidung von Gefahren, der Verhütung von Schäden oder anderen Zwecken vergleichbarer Art dient,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dem Bedürfnis nach Schutz der Intimsphäre oder der persönlichen Sicherheit Rechnung trägt,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besondere Vorteile gewährt und ein Interesse an der Durchsetzung der Gleichbehandlung fehlt,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an die Religion eines Menschen anknüpft und im </w:t>
      </w:r>
      <w:r w:rsidR="00F505FB">
        <w:rPr>
          <w:rFonts w:ascii="Arial" w:hAnsi="Arial" w:cs="Arial"/>
          <w:color w:val="000000"/>
          <w:sz w:val="24"/>
          <w:szCs w:val="24"/>
        </w:rPr>
        <w:t>H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inblick auf die Ausübung der </w:t>
      </w:r>
      <w:r w:rsidR="00306985">
        <w:rPr>
          <w:rFonts w:ascii="Arial" w:hAnsi="Arial" w:cs="Arial"/>
          <w:color w:val="000000"/>
          <w:sz w:val="24"/>
          <w:szCs w:val="24"/>
        </w:rPr>
        <w:t>R</w:t>
      </w:r>
      <w:r w:rsidRPr="00AB4A56">
        <w:rPr>
          <w:rFonts w:ascii="Arial" w:hAnsi="Arial" w:cs="Arial"/>
          <w:color w:val="000000"/>
          <w:sz w:val="24"/>
          <w:szCs w:val="24"/>
        </w:rPr>
        <w:t>eligionsfreiheit oder auf das Selbstbestimmungsrecht der Religionsgemeinschaften,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der ihnen zugeordneten Einrichtungen ohne Rücksicht auf ihre Rechtsform sowie der Vereinigungen, die sich die gemeinschaftliche Pflege einer Religion zur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Aufgabe machen, unter Beachtung des jeweiligen Selbstverständnisses gerechtfertigt ist.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Kosten im Zusammenhang mit Schwangerschaft und Mutterschaft dürfen auf keinen Fall zu unterschiedlichen Prämien oder Leistungen führen. Eine unterschiedliche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Behandlung wegen der Religion, einer Behinderung, des Alters oder der sexuellen Identität ist im Falle des § 19 Abs. 1 Nr. 2 nur zulässig, wenn diese auf anerkannten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Prinzipien risikoadäquater Kalkulation beruht, insbesondere auf einer versicherungsmathematisch ermittelten Risikobewertung unter Heranziehung statistischer Erhebungen.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21 Ansprüche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Der Benachteiligte kann bei einem Verstoß gegen das Benachteiligungsverbot unbeschadet weiterer Ansprüche die Beseitigung der Beeinträchtigung verlangen. Sind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weitere Beeinträchtigungen zu besorgen, so kann er auf Unterlassung klagen.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lastRenderedPageBreak/>
        <w:t>(2) Bei einer Verletzung des Benachteiligungsverbots ist der Benachteiligende verpflichtet, den hierdurch entstandenen Schaden zu ersetzen. Dies gilt nicht, wenn der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Benachteiligende die Pflichtverletzung nicht zu vertreten hat. Wegen eines Schadens, der nicht </w:t>
      </w:r>
      <w:r w:rsidR="00306985">
        <w:rPr>
          <w:rFonts w:ascii="Arial" w:hAnsi="Arial" w:cs="Arial"/>
          <w:color w:val="000000"/>
          <w:sz w:val="24"/>
          <w:szCs w:val="24"/>
        </w:rPr>
        <w:t>V</w:t>
      </w:r>
      <w:r w:rsidRPr="00AB4A56">
        <w:rPr>
          <w:rFonts w:ascii="Arial" w:hAnsi="Arial" w:cs="Arial"/>
          <w:color w:val="000000"/>
          <w:sz w:val="24"/>
          <w:szCs w:val="24"/>
        </w:rPr>
        <w:t>ermögensschaden ist, kann der Benachteiligte eine angemessene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Entschädigung in Geld verlangen.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Ansprüche aus unerlaubter Handlung bleiben unberührt.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Auf eine Vereinbarung, die von dem Benachteiligungsverbot abweicht, kann sich der Benachteiligende nicht berufen.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(5) Ein Anspruch nach den Absätzen 1 und 2 muss innerhalb einer Frist von zwei Monaten geltend gemacht werden. Nach Ablauf der Frist kann der Anspruch nur geltend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gemacht werden, wenn der Benachteiligte ohne Verschulden an der Einhaltung der Frist verhindert war.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Abschnitt 4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Rechtsschutz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22 Beweislast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Wenn im Streitfall die eine Partei Indizien beweist, die eine Benachteiligung wegen eines in § 1 genannten Grundes vermuten lassen, trägt die andere Partei die Beweislast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dafür, dass kein Verstoß gegen die Bestimmungen zum Schutz vor Benachteiligung vorgelegen hat.</w:t>
      </w:r>
    </w:p>
    <w:p w:rsidR="00306985" w:rsidRPr="00AB4A56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23 Unterstützung durch Antidiskriminierungsverbände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Antidiskriminierungsverbände sind Personenzusammenschlüsse, die nicht gewerbsmäßig und nicht nur vorübergehend entsprechend ihrer Satzung die besonderen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Interessen von benachteiligten Personen oder Personengruppen nach Maßgabe von § 1 wahrnehmen. Die Befugnisse nach den Absätzen 2 bis 4 stehen ihnen zu, wenn sie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mindestens 75 Mitglieder haben oder einen Zusammenschluss aus mindestens sieben Verbänden bilden.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Antidiskriminierungsverbände sind befugt, im Rahmen ihres Satzungszwecks in gerichtlichen Verfahren als Beistände Benachteiligter in der Verhandlung aufzutreten. Im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Übrigen bleiben die Vorschriften der Verfahrensordnungen, insbesondere diejenigen, nach denen Beiständen weiterer Vortrag untersagt werden kann, unberührt.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Antidiskriminierungsverbänden ist im Rahmen ihres Satzungszwecks die Besorgung von Rechtsangelegenheiten Benachteiligter gestattet.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Besondere Klagerechte und Vertretungsbefugnisse von Verbänden zu Gunsten von behinderten Menschen bleiben unberührt.</w:t>
      </w:r>
    </w:p>
    <w:p w:rsidR="00306985" w:rsidRPr="00AB4A56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Abschnitt 5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Sonderregelungen für öffentlich-rechtliche Dienstverhältnisse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24 Sonderregelung für öffentlich-rechtliche Dienstverhältnisse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Die Vorschriften dieses Gesetzes gelten unter Berücksichtigung ihrer besonderen Rechtsstellung entsprechend für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Beamtinnen und Beamte des Bundes, der Länder, der Gemeinden, der Gemeindeverbände sowie der sonstigen der Aufsicht des Bundes oder eines Landes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u</w:t>
      </w:r>
      <w:r w:rsidRPr="00AB4A56">
        <w:rPr>
          <w:rFonts w:ascii="Arial" w:hAnsi="Arial" w:cs="Arial"/>
          <w:color w:val="000000"/>
          <w:sz w:val="24"/>
          <w:szCs w:val="24"/>
        </w:rPr>
        <w:t>nterstehenden Körperschaften, Anstalten und Stiftungen des öffentlichen Rechts,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Richterinnen und Richter des Bundes und der Länder,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Zivildienstleistende sowie anerkannte Kriegsdienstverweigerer, soweit ihre Heranziehung zum Zivildienst betroffen ist.</w:t>
      </w:r>
    </w:p>
    <w:p w:rsidR="00306985" w:rsidRPr="00AB4A56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Abschnitt 6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Antidiskriminierungsstelle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25 Antidiskriminierungsstelle des Bundes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Beim Bundesministerium für Familie, Senioren, Frauen und Jugend wird unbeschadet der Zuständigkeit der Beauftragten des Deutschen Bundestages oder der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Bundesregierung die Stelle des Bundes zum Schutz vor Benachteiligungen wegen eines in § 1 genannten Grundes (Antidiskriminierungsstelle des Bundes) errichtet.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Der Antidiskriminierungsstelle des Bundes ist die für die Erfüllung ihrer Aufgaben notwendige Personal- und Sachausstattung zur Verfügung zu stellen. Sie ist im Einzelplan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des Bundesministeriums für Familie, Senioren, Frauen und Jugend in einem eigenen Kapitel auszuweisen.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26 Rechtsstellung der Leitung der Antidiskriminierungsstelle des Bundes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Die Bundesministerin oder der Bundesminister für Familie, Senioren, Frauen und Jugend ernennt auf Vorschlag der Bundesregierung eine Person zur Leitung der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Antidiskriminierungsstelle des Bundes. Sie steht nach Maßgabe dieses Gesetzes in einem öffentlich-rechtlichen Amtsverhältnis zum Bund. Sie ist in Ausübung ihres Amtes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unabhängig und nur dem Gesetz unterworfen.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Das Amtsverhältnis beginnt mit der Aushändigung der Urkunde über die Ernennung durch die Bundesministerin oder den Bundesminister für Familie, Senioren, Frauen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und Jugend.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Das Amtsverhältnis endet außer durch Tod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mit dem Zusammentreten eines neuen Bundestages,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durch Ablauf der Amtszeit mit Erreichen der Altersgrenze nach § 51 Abs. 1 und 2 des Bundesbeamtengesetzes,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mit der Entlassung.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Die Bundesministerin oder der Bundesminister für Familie, Senioren, Frauen und Jugend entlässt die Leiterin oder den Leiter der Antidiskriminierungsstelle des Bundes auf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deren Verlangen oder wenn Gründe vorliegen, die bei einer Richterin oder einem Richter auf Lebenszeit die Entlassung aus dem Dienst rechtfertigen. Im Falle der Beendigung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des Amtsverhältnisses erhält die Leiterin oder der Leiter der Antidiskriminierungsstelle des Bundes eine von der Bundesministerin oder dem Bundesminister für Familie,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Senioren, Frauen und Jugend vollzogene Urkunde. Die Entlassung wird mit der Aushändigung der Urkunde wirksam.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Das Rechtsverhältnis der Leitung der Antidiskriminierungsstelle des Bundes gegenüber dem Bund wird durch Vertrag mit dem Bundesmin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isterium für Familie, Senioren, </w:t>
      </w:r>
      <w:r w:rsidRPr="00AB4A56">
        <w:rPr>
          <w:rFonts w:ascii="Arial" w:hAnsi="Arial" w:cs="Arial"/>
          <w:color w:val="000000"/>
          <w:sz w:val="24"/>
          <w:szCs w:val="24"/>
        </w:rPr>
        <w:t>Frauen und Jugend geregelt. Der Vertrag bedarf der Zustimmung der Bundesregierung.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(5) Wird eine Bundesbeamtin oder ein Bundesbeamter zur Leitung der Antidiskriminierungsstelle des Bundes bestellt, scheidet er oder sie mit Beginn des Amtsverhältnisses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aus dem bisherigen Amt aus. Für die Dauer des </w:t>
      </w:r>
      <w:r w:rsidR="00F505FB">
        <w:rPr>
          <w:rFonts w:ascii="Arial" w:hAnsi="Arial" w:cs="Arial"/>
          <w:color w:val="000000"/>
          <w:sz w:val="24"/>
          <w:szCs w:val="24"/>
        </w:rPr>
        <w:t>A</w:t>
      </w:r>
      <w:r w:rsidRPr="00AB4A56">
        <w:rPr>
          <w:rFonts w:ascii="Arial" w:hAnsi="Arial" w:cs="Arial"/>
          <w:color w:val="000000"/>
          <w:sz w:val="24"/>
          <w:szCs w:val="24"/>
        </w:rPr>
        <w:t>mtsverhältnisses ruhen die aus dem Beamtenverhältnis begründeten Rechte und Pflichten mit Ausnahme der Pflicht zur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Amtsverschwiegenheit und des Verbots der Annahme von Belohnungen oder Geschenken. Bei </w:t>
      </w:r>
      <w:proofErr w:type="spellStart"/>
      <w:r w:rsidRPr="00AB4A56">
        <w:rPr>
          <w:rFonts w:ascii="Arial" w:hAnsi="Arial" w:cs="Arial"/>
          <w:color w:val="000000"/>
          <w:sz w:val="24"/>
          <w:szCs w:val="24"/>
        </w:rPr>
        <w:t>unfallverletzten</w:t>
      </w:r>
      <w:proofErr w:type="spellEnd"/>
      <w:r w:rsidRPr="00AB4A56">
        <w:rPr>
          <w:rFonts w:ascii="Arial" w:hAnsi="Arial" w:cs="Arial"/>
          <w:color w:val="000000"/>
          <w:sz w:val="24"/>
          <w:szCs w:val="24"/>
        </w:rPr>
        <w:t xml:space="preserve"> Beamtinnen oder Beamten bleiben die gesetzlichen Ansprüche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auf das Heilverfahren und einen Unfallausgleich unberührt.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27 Aufgaben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Wer der Ansicht ist, wegen eines in § 1 genannten Grundes benachteiligt worden zu sein, kann sich an die Antidiskriminierungsstelle des Bundes wenden.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lastRenderedPageBreak/>
        <w:t>(2) Die Antidiskriminierungsstelle des Bundes unterstützt auf unabhängige Weise Personen, die sich nach Absatz 1 an sie wenden, bei der Durchsetzung ihrer Rechte zum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Schutz vor Benachteiligungen. Hierbei kann sie insbesondere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über Ansprüche und die Möglichkeiten des rechtlichen Vorgehens im Rahmen gesetzlicher Regelungen zum Schutz vor Benachteiligungen informieren,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Beratung durch andere Stellen vermitteln,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eine gütliche Beilegung zwischen den Beteiligten anstreben.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Soweit Beauftragte des Deutschen Bundestages oder der Bundesregierung zuständig sind, leitet die Antidiskriminierungsstelle des Bundes die Anliegen der in Absatz 1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genannten Personen mit deren Einverständnis unverzüglich an diese weiter.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Die Antidiskriminierungsstelle des Bundes nimmt auf unabhängige Weise folgende Aufgaben wahr, soweit nicht die Zuständigkeit der Beauftragten der Bundesregierung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oder des Deutschen Bundestages berührt ist: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Öffentlichkeitsarbeit,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Maßnahmen zur Verhinderung von Benachteiligungen aus den in § 1 genannten Gründen,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Durchführung wissenschaftlicher Untersuchungen zu diesen Benachteiligungen.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Die Antidiskriminierungsstelle des Bundes und die in ihrem Zuständigkeitsbereich betroffenen Beauftragten der Bundesregierung und des Deutschen Bundestages legen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gemeinsam dem Deutschen Bundestag alle vier Jahre Berichte über Benachteiligungen aus den in § 1 genannten Gründen vor und geben Empfehlungen zur Beseitigung und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Vermeidung dieser Benachteiligungen. Sie können gemeinsam wissenschaftliche Untersuchungen zu Benachteiligungen durchführen.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(5) Die Antidiskriminierungsstelle des Bundes und die in ihrem Zuständigkeitsbereich betroffenen Beauftragten der Bundesregierung und des Deutschen Bundestages sollen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bei Benachteiligungen aus mehreren der in § 1 genannten Gründe zusammenarbeiten.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28 Befugnisse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Die Antidiskriminierungsstelle des Bundes kann in Fällen des § 27 Abs. 2 Satz 2 Nr. 3 Beteiligte um Stellungnahmen ersuchen, soweit die Person, die sich nach § 27 Abs.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1 an sie gewandt hat, hierzu ihr Einverständnis erklärt.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Alle Bundesbehörden und sonstigen öffentlichen Stellen im Bereich des Bundes sind verpflichtet, die Antidiskriminierungsstelle des Bundes bei der Erfüllung ihrer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Aufgaben zu unterstützen, insbesondere die erforderlichen Auskünfte zu erteilen. Die Bestimmungen zum Schutz personenbezogener Daten bleiben unberührt.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29 Zusammenarbeit mit Nichtregierungsorganisationen und anderen Einrichtungen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Die Antidiskriminierungsstelle des Bundes soll bei ihrer Tätigkeit </w:t>
      </w:r>
      <w:r w:rsidR="00F505FB">
        <w:rPr>
          <w:rFonts w:ascii="Arial" w:hAnsi="Arial" w:cs="Arial"/>
          <w:color w:val="000000"/>
          <w:sz w:val="24"/>
          <w:szCs w:val="24"/>
        </w:rPr>
        <w:t>N</w:t>
      </w:r>
      <w:r w:rsidRPr="00AB4A56">
        <w:rPr>
          <w:rFonts w:ascii="Arial" w:hAnsi="Arial" w:cs="Arial"/>
          <w:color w:val="000000"/>
          <w:sz w:val="24"/>
          <w:szCs w:val="24"/>
        </w:rPr>
        <w:t>ichtregierungsorganisationen sowie Einrichtungen, die auf europäischer, Bundes-, Landes- oder regionaler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Ebene zum Schutz vor Benachteiligungen wegen eines in </w:t>
      </w:r>
      <w:r w:rsidR="00F505FB">
        <w:rPr>
          <w:rFonts w:ascii="Arial" w:hAnsi="Arial" w:cs="Arial"/>
          <w:color w:val="000000"/>
          <w:sz w:val="24"/>
          <w:szCs w:val="24"/>
        </w:rPr>
        <w:br/>
      </w:r>
      <w:r w:rsidRPr="00AB4A56">
        <w:rPr>
          <w:rFonts w:ascii="Arial" w:hAnsi="Arial" w:cs="Arial"/>
          <w:color w:val="000000"/>
          <w:sz w:val="24"/>
          <w:szCs w:val="24"/>
        </w:rPr>
        <w:t>§ 1 genannten Grundes tätig sind, in geeigneter Form einbeziehen.</w:t>
      </w:r>
    </w:p>
    <w:p w:rsidR="00306985" w:rsidRDefault="00306985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30 Beirat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(1) Zur Förderung des Dialogs mit gesellschaftlichen Gruppen und Organisationen, die sich den Schutz vor Benachteiligungen wegen eines in § 1 genannten Grundes zum Ziel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gesetzt haben, wird der Antidiskriminierungsstelle des Bundes ein Beirat beigeordnet. Der Beirat berät die Antidiskriminierungsstelle des Bundes bei der Vorlage von Berichten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 xml:space="preserve">und Empfehlungen an den Deutschen Bundestag nach § 27 Abs. 4 und kann hierzu sowie zu wissenschaftlichen Untersuchungen nach § 27 </w:t>
      </w:r>
      <w:r w:rsidR="00F505FB">
        <w:rPr>
          <w:rFonts w:ascii="Arial" w:hAnsi="Arial" w:cs="Arial"/>
          <w:color w:val="000000"/>
          <w:sz w:val="24"/>
          <w:szCs w:val="24"/>
        </w:rPr>
        <w:br/>
      </w:r>
      <w:r w:rsidRPr="00AB4A56">
        <w:rPr>
          <w:rFonts w:ascii="Arial" w:hAnsi="Arial" w:cs="Arial"/>
          <w:color w:val="000000"/>
          <w:sz w:val="24"/>
          <w:szCs w:val="24"/>
        </w:rPr>
        <w:t>Abs. 3 Nr. 3 eigene Vorschläge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unterbreiten.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lastRenderedPageBreak/>
        <w:t>(2) Das Bundesministerium für Familie, Senioren, Frauen und Jugend beruft im Einvernehmen mit der Leitung der Antidiskriminierungsstelle des Bundes sowie den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entsprechend zuständigen Beauftragten der Bundesregierung oder des Deutschen Bundestages die Mitglieder dieses Beirats und für jedes Mitglied eine Stellvertretung. In den</w:t>
      </w:r>
      <w:r w:rsidR="003069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Beirat sollen Vertreterinnen und Vertreter gesellschaftlicher Gruppen und Organisationen sowie Expertinnen und Experten in Benachteiligungsfragen berufen werden. Die</w:t>
      </w:r>
      <w:r w:rsidR="00A80D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Gesamtzahl der Mitglieder des Beirats soll 16 Personen nicht überschreiten. Der Beirat soll zu gleichen Teilen mit Frauen und Männern besetzt sein.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Der Beirat gibt sich eine Geschäftsordnung, die der Zustimmung des Bundesministeriums für Familie, Senioren, Frauen und Jugend bedarf.</w:t>
      </w:r>
    </w:p>
    <w:p w:rsid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Die Mitglieder des Beirats üben die Tätigkeit nach diesem Gesetz ehrenamtlich aus. Sie haben Anspruch auf Aufwandsentschädigung sowie Reisekostenvergütung,</w:t>
      </w:r>
      <w:r w:rsidR="00A80D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Tagegelder und Übernachtungsgelder. Näheres regelt die Geschäftsordnung.</w:t>
      </w:r>
    </w:p>
    <w:p w:rsidR="00A80DA9" w:rsidRPr="00AB4A56" w:rsidRDefault="00A80DA9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Abschnitt 7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Schlussvorschriften</w:t>
      </w:r>
    </w:p>
    <w:p w:rsidR="00A80DA9" w:rsidRDefault="00A80DA9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31 Unabdingbarkeit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Von den Vorschriften dieses Gesetzes kann nicht zu Ungunsten der geschützten Personen abgewichen werden.</w:t>
      </w:r>
    </w:p>
    <w:p w:rsidR="00A80DA9" w:rsidRDefault="00A80DA9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32 Schlussbestimmung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Soweit in diesem Gesetz nicht Abweichendes bestimmt ist, gelten die allgemeinen Bestimmungen.</w:t>
      </w:r>
    </w:p>
    <w:p w:rsidR="00A80DA9" w:rsidRDefault="00A80DA9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4E81"/>
          <w:sz w:val="24"/>
          <w:szCs w:val="24"/>
        </w:rPr>
      </w:pP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B4A56">
        <w:rPr>
          <w:rFonts w:ascii="Arial" w:hAnsi="Arial" w:cs="Arial"/>
          <w:b/>
          <w:bCs/>
          <w:color w:val="000000"/>
          <w:sz w:val="24"/>
          <w:szCs w:val="24"/>
        </w:rPr>
        <w:t>§ 33 Übergangsbestimmungen</w:t>
      </w:r>
    </w:p>
    <w:p w:rsidR="00AB4A56" w:rsidRPr="00AB4A56" w:rsidRDefault="00A80DA9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 xml:space="preserve"> </w:t>
      </w:r>
      <w:r w:rsidR="00AB4A56" w:rsidRPr="00AB4A56">
        <w:rPr>
          <w:rFonts w:ascii="Arial" w:hAnsi="Arial" w:cs="Arial"/>
          <w:color w:val="000000"/>
          <w:sz w:val="24"/>
          <w:szCs w:val="24"/>
        </w:rPr>
        <w:t>(1) Bei Benachteiligungen nach den §§ 611a, 611b und 612 Abs. 3 des Bürgerlichen Gesetzbuchs oder sexuellen Belästigungen nach dem Beschäftigtenschutzgesetz ist das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AB4A56" w:rsidRPr="00AB4A56">
        <w:rPr>
          <w:rFonts w:ascii="Arial" w:hAnsi="Arial" w:cs="Arial"/>
          <w:color w:val="000000"/>
          <w:sz w:val="24"/>
          <w:szCs w:val="24"/>
        </w:rPr>
        <w:t>vor dem 18. August 2006 maßgebliche Recht anzuwenden.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(2) Bei Benachteiligungen aus Gründen der Rasse oder wegen der ethnischen Herkunft sind die §§ 19 bis 21 nicht auf Schuldverhältnisse anzuwenden, die vor dem 18.</w:t>
      </w:r>
      <w:r w:rsidR="00A80D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August 2006 begründet worden sind. Satz 1 gilt nicht für spätere Änderungen von Dauerschuldverhältnissen.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(3) Bei Benachteiligungen wegen des Geschlechts, der Religion, einer Behinderung, des Alters oder der sexuellen Identität sind die §§ 19 bis 21 nicht auf Schuldverhältnisse</w:t>
      </w:r>
      <w:r w:rsidR="00A80D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anzuwenden, die vor dem 1. Dezember 2006 begründet worden sind. Satz 1 gilt nicht für spätere Änderungen von Dauerschuldverhältnissen.</w:t>
      </w:r>
    </w:p>
    <w:p w:rsidR="00AB4A56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(4) Auf Schuldverhältnisse, die eine privatrechtliche Versicherung zum Gegenstand haben, ist § 19 Abs. 1 nicht anzuwenden, wenn diese vor dem 22. Dezember 2007</w:t>
      </w:r>
      <w:r w:rsidR="00A80D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begründet worden sind. Satz 1 gilt nicht für spätere Änderungen solcher Schuldverhältnisse.</w:t>
      </w:r>
    </w:p>
    <w:p w:rsidR="00A80DA9" w:rsidRPr="00AB4A56" w:rsidRDefault="00AB4A56" w:rsidP="00AB4A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B4A56">
        <w:rPr>
          <w:rFonts w:ascii="Arial" w:hAnsi="Arial" w:cs="Arial"/>
          <w:color w:val="000000"/>
          <w:sz w:val="24"/>
          <w:szCs w:val="24"/>
        </w:rPr>
        <w:t>(5) Bei Versicherungsverhältnissen, die vor dem 21. Dezember 2012 begründet werden, ist eine unterschiedliche Behandlung wegen des Geschlechts im Falle des § 19 Absatz</w:t>
      </w:r>
      <w:r w:rsidR="00A80D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1 Nummer 2 bei den Prämien oder Leistungen nur zulässig, wenn dessen Berücksichtigung bei einer auf relevanten und genauen versicherungsmathematischen und</w:t>
      </w:r>
      <w:r w:rsidR="00F505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statistischen Daten beruhenden Risikobewertung ein bestimmender Faktor ist. Kosten im Zusammenhang mit Schwangerschaft und Mutterschaft dürfen auf keinen Fall zu</w:t>
      </w:r>
      <w:r w:rsidR="00A80D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AB4A56">
        <w:rPr>
          <w:rFonts w:ascii="Arial" w:hAnsi="Arial" w:cs="Arial"/>
          <w:color w:val="000000"/>
          <w:sz w:val="24"/>
          <w:szCs w:val="24"/>
        </w:rPr>
        <w:t>unterschiedlichen Prämien oder Leistungen führen.</w:t>
      </w:r>
    </w:p>
    <w:sectPr w:rsidR="00A80DA9" w:rsidRPr="00AB4A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AB2" w:rsidRDefault="00F82AB2" w:rsidP="00F82AB2">
      <w:pPr>
        <w:spacing w:after="0" w:line="240" w:lineRule="auto"/>
      </w:pPr>
      <w:r>
        <w:separator/>
      </w:r>
    </w:p>
  </w:endnote>
  <w:endnote w:type="continuationSeparator" w:id="0">
    <w:p w:rsidR="00F82AB2" w:rsidRDefault="00F82AB2" w:rsidP="00F82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B2" w:rsidRDefault="00F82AB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B2" w:rsidRDefault="00F82AB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B2" w:rsidRDefault="00F82AB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AB2" w:rsidRDefault="00F82AB2" w:rsidP="00F82AB2">
      <w:pPr>
        <w:spacing w:after="0" w:line="240" w:lineRule="auto"/>
      </w:pPr>
      <w:r>
        <w:separator/>
      </w:r>
    </w:p>
  </w:footnote>
  <w:footnote w:type="continuationSeparator" w:id="0">
    <w:p w:rsidR="00F82AB2" w:rsidRDefault="00F82AB2" w:rsidP="00F82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B2" w:rsidRDefault="00F82AB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B2" w:rsidRDefault="00F82AB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B2" w:rsidRDefault="00F82AB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56"/>
    <w:rsid w:val="00306985"/>
    <w:rsid w:val="00A80DA9"/>
    <w:rsid w:val="00AB4A56"/>
    <w:rsid w:val="00CF03A2"/>
    <w:rsid w:val="00F505FB"/>
    <w:rsid w:val="00F8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4A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B4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4A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B4A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8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2AB2"/>
  </w:style>
  <w:style w:type="paragraph" w:styleId="Fuzeile">
    <w:name w:val="footer"/>
    <w:basedOn w:val="Standard"/>
    <w:link w:val="FuzeileZchn"/>
    <w:uiPriority w:val="99"/>
    <w:unhideWhenUsed/>
    <w:rsid w:val="00F8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2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4A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B4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4A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B4A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8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2AB2"/>
  </w:style>
  <w:style w:type="paragraph" w:styleId="Fuzeile">
    <w:name w:val="footer"/>
    <w:basedOn w:val="Standard"/>
    <w:link w:val="FuzeileZchn"/>
    <w:uiPriority w:val="99"/>
    <w:unhideWhenUsed/>
    <w:rsid w:val="00F8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2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4606</Words>
  <Characters>29025</Characters>
  <Application>Microsoft Office Word</Application>
  <DocSecurity>0</DocSecurity>
  <Lines>241</Lines>
  <Paragraphs>67</Paragraphs>
  <ScaleCrop>false</ScaleCrop>
  <Company/>
  <LinksUpToDate>false</LinksUpToDate>
  <CharactersWithSpaces>33564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2015-08-12T12:15:00Z</dcterms:created>
  <dcterms:modified xsi:type="dcterms:W3CDTF">2015-08-12T12:16:00Z</dcterms:modified>
</cp:coreProperties>
</file>