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</w:t>
      </w:r>
      <w:r w:rsidR="007933E1">
        <w:rPr>
          <w:rFonts w:ascii="Arial" w:hAnsi="Arial"/>
          <w:b/>
          <w:sz w:val="28"/>
        </w:rPr>
        <w:t>..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</w:t>
            </w:r>
            <w:r w:rsidR="003A4160">
              <w:rPr>
                <w:caps/>
                <w:spacing w:val="60"/>
                <w:sz w:val="24"/>
              </w:rPr>
              <w:t>management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</w:t>
            </w:r>
            <w:r w:rsidR="003A4160">
              <w:rPr>
                <w:rFonts w:ascii="Arial" w:hAnsi="Arial"/>
                <w:sz w:val="24"/>
              </w:rPr>
              <w:t>management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 w:rsidR="007933E1">
        <w:rPr>
          <w:rFonts w:ascii="Arial" w:hAnsi="Arial"/>
          <w:b/>
          <w:sz w:val="22"/>
        </w:rPr>
        <w:t>…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proofErr w:type="gramStart"/>
    <w:r w:rsidRPr="00654A1F">
      <w:rPr>
        <w:rFonts w:ascii="Arial" w:hAnsi="Arial"/>
        <w:sz w:val="22"/>
        <w:lang w:val="en-GB"/>
      </w:rPr>
      <w:t>Hannover</w:t>
    </w:r>
    <w:r w:rsidR="003A4160">
      <w:rPr>
        <w:rFonts w:ascii="Arial" w:hAnsi="Arial"/>
        <w:sz w:val="22"/>
        <w:lang w:val="en-GB"/>
      </w:rPr>
      <w:t xml:space="preserve">, </w:t>
    </w:r>
    <w:r w:rsidR="007933E1">
      <w:rPr>
        <w:rFonts w:ascii="Arial" w:hAnsi="Arial"/>
        <w:sz w:val="22"/>
        <w:lang w:val="en-GB"/>
      </w:rPr>
      <w:t>…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</w:r>
    <w:r w:rsidR="007933E1">
      <w:rPr>
        <w:rFonts w:ascii="Arial" w:hAnsi="Arial"/>
      </w:rPr>
      <w:t>…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</w:r>
    <w:r w:rsidR="007933E1">
      <w:rPr>
        <w:rFonts w:ascii="Arial" w:hAnsi="Arial"/>
      </w:rPr>
      <w:t>…</w:t>
    </w:r>
  </w:p>
  <w:p w:rsidR="002B3A0B" w:rsidRDefault="00B71D97">
    <w:pPr>
      <w:pStyle w:val="berschrift7"/>
      <w:rPr>
        <w:b w:val="0"/>
      </w:rPr>
    </w:pPr>
    <w:proofErr w:type="spellStart"/>
    <w:r>
      <w:rPr>
        <w:b w:val="0"/>
      </w:rPr>
      <w:t>Nüra</w:t>
    </w:r>
    <w:proofErr w:type="spellEnd"/>
    <w:r w:rsidR="002B3A0B">
      <w:rPr>
        <w:b w:val="0"/>
      </w:rPr>
      <w:t xml:space="preserve">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364D4D"/>
    <w:rsid w:val="00397A43"/>
    <w:rsid w:val="003A4160"/>
    <w:rsid w:val="0042670F"/>
    <w:rsid w:val="004A39AF"/>
    <w:rsid w:val="00507BA2"/>
    <w:rsid w:val="00550676"/>
    <w:rsid w:val="006529E9"/>
    <w:rsid w:val="00654A1F"/>
    <w:rsid w:val="0075418F"/>
    <w:rsid w:val="00772506"/>
    <w:rsid w:val="007933E1"/>
    <w:rsid w:val="00801206"/>
    <w:rsid w:val="00860FDD"/>
    <w:rsid w:val="00877B24"/>
    <w:rsid w:val="00970DB6"/>
    <w:rsid w:val="009A5539"/>
    <w:rsid w:val="009E742A"/>
    <w:rsid w:val="00A23044"/>
    <w:rsid w:val="00A269A2"/>
    <w:rsid w:val="00AC54D8"/>
    <w:rsid w:val="00AF3FBA"/>
    <w:rsid w:val="00B71D97"/>
    <w:rsid w:val="00B81A18"/>
    <w:rsid w:val="00C55E13"/>
    <w:rsid w:val="00C72505"/>
    <w:rsid w:val="00D513A0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2015-08-12T11:55:00Z</dcterms:modified>
</cp:coreProperties>
</file>